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sz w:val="28"/>
          <w:szCs w:val="28"/>
        </w:rPr>
      </w:pPr>
      <w:r w:rsidDel="00000000" w:rsidR="00000000" w:rsidRPr="00000000">
        <w:rPr>
          <w:rFonts w:ascii="Quicksand" w:cs="Quicksand" w:eastAsia="Quicksand" w:hAnsi="Quicksand"/>
          <w:sz w:val="28"/>
          <w:szCs w:val="28"/>
          <w:rtl w:val="0"/>
        </w:rPr>
        <w:t xml:space="preserve">Name: </w:t>
      </w:r>
      <w:r w:rsidDel="00000000" w:rsidR="00000000" w:rsidRPr="00000000">
        <w:rPr>
          <w:sz w:val="28"/>
          <w:szCs w:val="28"/>
          <w:rtl w:val="0"/>
        </w:rPr>
        <w:t xml:space="preserve">________________________</w:t>
      </w:r>
    </w:p>
    <w:p w:rsidR="00000000" w:rsidDel="00000000" w:rsidP="00000000" w:rsidRDefault="00000000" w:rsidRPr="00000000" w14:paraId="00000002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sz w:val="48"/>
          <w:szCs w:val="48"/>
          <w:rtl w:val="0"/>
        </w:rPr>
        <w:t xml:space="preserve">Argument Practice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65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480" w:lineRule="auto"/>
        <w:ind w:left="0" w:firstLine="0"/>
        <w:rPr>
          <w:sz w:val="48"/>
          <w:szCs w:val="48"/>
        </w:rPr>
      </w:pPr>
      <w:r w:rsidDel="00000000" w:rsidR="00000000" w:rsidRPr="00000000">
        <w:rPr>
          <w:rFonts w:ascii="Quicksand" w:cs="Quicksand" w:eastAsia="Quicksand" w:hAnsi="Quicksand"/>
          <w:sz w:val="34"/>
          <w:szCs w:val="34"/>
          <w:rtl w:val="0"/>
        </w:rPr>
        <w:t xml:space="preserve">A beaver changes its environment by</w:t>
      </w:r>
      <w:r w:rsidDel="00000000" w:rsidR="00000000" w:rsidRPr="00000000">
        <w:rPr>
          <w:rFonts w:ascii="Quicksand" w:cs="Quicksand" w:eastAsia="Quicksand" w:hAnsi="Quicksand"/>
          <w:sz w:val="36"/>
          <w:szCs w:val="36"/>
          <w:rtl w:val="0"/>
        </w:rPr>
        <w:t xml:space="preserve"> </w:t>
      </w:r>
      <w:r w:rsidDel="00000000" w:rsidR="00000000" w:rsidRPr="00000000">
        <w:rPr>
          <w:sz w:val="48"/>
          <w:szCs w:val="48"/>
          <w:rtl w:val="0"/>
        </w:rPr>
        <w:t xml:space="preserve">__________________________________</w:t>
      </w:r>
      <w:r w:rsidDel="00000000" w:rsidR="00000000" w:rsidRPr="00000000">
        <w:rPr>
          <w:b w:val="1"/>
          <w:sz w:val="48"/>
          <w:szCs w:val="48"/>
          <w:rtl w:val="0"/>
        </w:rPr>
        <w:t xml:space="preserve">.</w:t>
      </w:r>
      <w:r w:rsidDel="00000000" w:rsidR="00000000" w:rsidRPr="00000000">
        <w:rPr>
          <w:sz w:val="48"/>
          <w:szCs w:val="48"/>
          <w:rtl w:val="0"/>
        </w:rPr>
        <w:t xml:space="preserve"> </w:t>
      </w:r>
      <w:r w:rsidDel="00000000" w:rsidR="00000000" w:rsidRPr="00000000">
        <w:rPr>
          <w:rFonts w:ascii="Quicksand" w:cs="Quicksand" w:eastAsia="Quicksand" w:hAnsi="Quicksand"/>
          <w:sz w:val="34"/>
          <w:szCs w:val="34"/>
          <w:rtl w:val="0"/>
        </w:rPr>
        <w:t xml:space="preserve">This is </w:t>
      </w:r>
      <w:r w:rsidDel="00000000" w:rsidR="00000000" w:rsidRPr="00000000">
        <w:rPr>
          <w:rFonts w:ascii="Quicksand" w:cs="Quicksand" w:eastAsia="Quicksand" w:hAnsi="Quicksand"/>
          <w:b w:val="1"/>
          <w:sz w:val="34"/>
          <w:szCs w:val="34"/>
          <w:rtl w:val="0"/>
        </w:rPr>
        <w:t xml:space="preserve">helpful</w:t>
      </w:r>
      <w:r w:rsidDel="00000000" w:rsidR="00000000" w:rsidRPr="00000000">
        <w:rPr>
          <w:sz w:val="34"/>
          <w:szCs w:val="34"/>
        </w:rPr>
        <w:drawing>
          <wp:inline distB="114300" distT="114300" distL="114300" distR="114300">
            <wp:extent cx="232767" cy="2539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767" cy="2539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icksand" w:cs="Quicksand" w:eastAsia="Quicksand" w:hAnsi="Quicksand"/>
          <w:b w:val="1"/>
          <w:sz w:val="34"/>
          <w:szCs w:val="34"/>
          <w:rtl w:val="0"/>
        </w:rPr>
        <w:t xml:space="preserve">/harmful</w:t>
      </w:r>
      <w:r w:rsidDel="00000000" w:rsidR="00000000" w:rsidRPr="00000000">
        <w:rPr>
          <w:sz w:val="34"/>
          <w:szCs w:val="34"/>
        </w:rPr>
        <w:drawing>
          <wp:inline distB="114300" distT="114300" distL="114300" distR="114300">
            <wp:extent cx="229892" cy="249883"/>
            <wp:effectExtent b="27155" l="30348" r="30348" t="27155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9825833">
                      <a:off x="0" y="0"/>
                      <a:ext cx="229892" cy="249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icksand" w:cs="Quicksand" w:eastAsia="Quicksand" w:hAnsi="Quicksand"/>
          <w:sz w:val="34"/>
          <w:szCs w:val="34"/>
          <w:rtl w:val="0"/>
        </w:rPr>
        <w:t xml:space="preserve"> to the beaver because</w:t>
      </w:r>
      <w:r w:rsidDel="00000000" w:rsidR="00000000" w:rsidRPr="00000000">
        <w:rPr>
          <w:rFonts w:ascii="Quicksand" w:cs="Quicksand" w:eastAsia="Quicksand" w:hAnsi="Quicksand"/>
          <w:sz w:val="36"/>
          <w:szCs w:val="36"/>
          <w:rtl w:val="0"/>
        </w:rPr>
        <w:t xml:space="preserve"> </w:t>
      </w:r>
      <w:r w:rsidDel="00000000" w:rsidR="00000000" w:rsidRPr="00000000">
        <w:rPr>
          <w:sz w:val="48"/>
          <w:szCs w:val="48"/>
          <w:rtl w:val="0"/>
        </w:rPr>
        <w:t xml:space="preserve">__________________________________</w:t>
      </w:r>
      <w:r w:rsidDel="00000000" w:rsidR="00000000" w:rsidRPr="00000000">
        <w:rPr>
          <w:b w:val="1"/>
          <w:sz w:val="48"/>
          <w:szCs w:val="48"/>
          <w:rtl w:val="0"/>
        </w:rPr>
        <w:t xml:space="preserve">.</w:t>
      </w:r>
      <w:r w:rsidDel="00000000" w:rsidR="00000000" w:rsidRPr="00000000">
        <w:rPr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line="480" w:lineRule="auto"/>
        <w:ind w:left="0" w:firstLine="0"/>
        <w:rPr>
          <w:b w:val="1"/>
          <w:sz w:val="48"/>
          <w:szCs w:val="48"/>
        </w:rPr>
      </w:pPr>
      <w:r w:rsidDel="00000000" w:rsidR="00000000" w:rsidRPr="00000000">
        <w:rPr>
          <w:rFonts w:ascii="Quicksand" w:cs="Quicksand" w:eastAsia="Quicksand" w:hAnsi="Quicksand"/>
          <w:sz w:val="34"/>
          <w:szCs w:val="34"/>
          <w:rtl w:val="0"/>
        </w:rPr>
        <w:t xml:space="preserve">This is </w:t>
      </w:r>
      <w:r w:rsidDel="00000000" w:rsidR="00000000" w:rsidRPr="00000000">
        <w:rPr>
          <w:rFonts w:ascii="Quicksand" w:cs="Quicksand" w:eastAsia="Quicksand" w:hAnsi="Quicksand"/>
          <w:b w:val="1"/>
          <w:sz w:val="34"/>
          <w:szCs w:val="34"/>
          <w:rtl w:val="0"/>
        </w:rPr>
        <w:t xml:space="preserve">helpful</w:t>
      </w:r>
      <w:r w:rsidDel="00000000" w:rsidR="00000000" w:rsidRPr="00000000">
        <w:rPr/>
        <w:drawing>
          <wp:inline distB="114300" distT="114300" distL="114300" distR="114300">
            <wp:extent cx="232767" cy="25392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767" cy="2539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icksand" w:cs="Quicksand" w:eastAsia="Quicksand" w:hAnsi="Quicksand"/>
          <w:b w:val="1"/>
          <w:sz w:val="34"/>
          <w:szCs w:val="34"/>
          <w:rtl w:val="0"/>
        </w:rPr>
        <w:t xml:space="preserve">/harmful</w:t>
      </w:r>
      <w:r w:rsidDel="00000000" w:rsidR="00000000" w:rsidRPr="00000000">
        <w:rPr/>
        <w:drawing>
          <wp:inline distB="114300" distT="114300" distL="114300" distR="114300">
            <wp:extent cx="231685" cy="251832"/>
            <wp:effectExtent b="27367" l="30585" r="30585" t="27367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9825833">
                      <a:off x="0" y="0"/>
                      <a:ext cx="231685" cy="2518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icksand" w:cs="Quicksand" w:eastAsia="Quicksand" w:hAnsi="Quicksand"/>
          <w:sz w:val="34"/>
          <w:szCs w:val="34"/>
          <w:rtl w:val="0"/>
        </w:rPr>
        <w:t xml:space="preserve"> </w:t>
      </w:r>
      <w:r w:rsidDel="00000000" w:rsidR="00000000" w:rsidRPr="00000000">
        <w:rPr>
          <w:rFonts w:ascii="Quicksand" w:cs="Quicksand" w:eastAsia="Quicksand" w:hAnsi="Quicksand"/>
          <w:sz w:val="34"/>
          <w:szCs w:val="34"/>
          <w:rtl w:val="0"/>
        </w:rPr>
        <w:t xml:space="preserve">to the environment because </w:t>
      </w:r>
      <w:r w:rsidDel="00000000" w:rsidR="00000000" w:rsidRPr="00000000">
        <w:rPr>
          <w:sz w:val="48"/>
          <w:szCs w:val="48"/>
          <w:rtl w:val="0"/>
        </w:rPr>
        <w:t xml:space="preserve">__________________________________</w:t>
      </w:r>
      <w:r w:rsidDel="00000000" w:rsidR="00000000" w:rsidRPr="00000000">
        <w:rPr>
          <w:b w:val="1"/>
          <w:sz w:val="48"/>
          <w:szCs w:val="48"/>
          <w:rtl w:val="0"/>
        </w:rPr>
        <w:t xml:space="preserve">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